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2D9A36CD" w:rsidR="007B024B" w:rsidRPr="00B625C4" w:rsidRDefault="00251D81" w:rsidP="00CB6158">
      <w:pPr>
        <w:pStyle w:val="Datumoben"/>
        <w:spacing w:after="300"/>
        <w:rPr>
          <w:rStyle w:val="Formatvorlage14"/>
          <w:sz w:val="20"/>
          <w:lang w:val="it-IT"/>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sidR="00B625C4">
        <w:rPr>
          <w:lang w:val="it-IT"/>
        </w:rPr>
        <w:t>1</w:t>
      </w:r>
      <w:r w:rsidRPr="00B625C4">
        <w:rPr>
          <w:lang w:val="it-IT"/>
        </w:rPr>
        <w:t xml:space="preserve"> </w:t>
      </w:r>
      <w:r w:rsidR="00B625C4" w:rsidRPr="00B625C4">
        <w:rPr>
          <w:lang w:val="it-IT"/>
        </w:rPr>
        <w:t>Marzo</w:t>
      </w:r>
      <w:r w:rsidR="00B625C4" w:rsidRPr="00B625C4">
        <w:rPr>
          <w:lang w:val="it-IT"/>
        </w:rPr>
        <w:t xml:space="preserve"> </w:t>
      </w:r>
      <w:r w:rsidRPr="00B625C4">
        <w:rPr>
          <w:lang w:val="it-IT"/>
        </w:rPr>
        <w:t>202</w:t>
      </w:r>
      <w:r w:rsidR="00B625C4">
        <w:rPr>
          <w:lang w:val="it-IT"/>
        </w:rPr>
        <w:t>3</w:t>
      </w:r>
    </w:p>
    <w:p w14:paraId="3DA34F58" w14:textId="31AA358C" w:rsidR="00844322" w:rsidRPr="00B625C4" w:rsidRDefault="009C3F79" w:rsidP="00844322">
      <w:pPr>
        <w:spacing w:line="240" w:lineRule="auto"/>
        <w:rPr>
          <w:rStyle w:val="Formatvorlage14"/>
          <w:b/>
          <w:bCs/>
          <w:color w:val="4D4D4D" w:themeColor="accent3"/>
          <w:sz w:val="48"/>
          <w:szCs w:val="48"/>
          <w:lang w:val="it-IT"/>
        </w:rPr>
      </w:pPr>
      <w:r w:rsidRPr="00B625C4">
        <w:rPr>
          <w:rStyle w:val="Formatvorlage14"/>
          <w:b/>
          <w:bCs/>
          <w:color w:val="4D4D4D" w:themeColor="accent3"/>
          <w:sz w:val="48"/>
          <w:szCs w:val="48"/>
          <w:lang w:val="it-IT"/>
        </w:rPr>
        <w:t xml:space="preserve">VITA </w:t>
      </w:r>
      <w:proofErr w:type="spellStart"/>
      <w:r w:rsidRPr="00B625C4">
        <w:rPr>
          <w:rStyle w:val="Formatvorlage14"/>
          <w:b/>
          <w:bCs/>
          <w:color w:val="4D4D4D" w:themeColor="accent3"/>
          <w:sz w:val="48"/>
          <w:szCs w:val="48"/>
          <w:lang w:val="it-IT"/>
        </w:rPr>
        <w:t>Easyshade</w:t>
      </w:r>
      <w:proofErr w:type="spellEnd"/>
      <w:r w:rsidRPr="00B625C4">
        <w:rPr>
          <w:rStyle w:val="Formatvorlage14"/>
          <w:b/>
          <w:bCs/>
          <w:color w:val="4D4D4D" w:themeColor="accent3"/>
          <w:sz w:val="48"/>
          <w:szCs w:val="48"/>
          <w:lang w:val="it-IT"/>
        </w:rPr>
        <w:t xml:space="preserve"> LITE – misurazione digitale semplice e rapida del colore dei denti</w:t>
      </w:r>
    </w:p>
    <w:p w14:paraId="3D27ADAC" w14:textId="77777777" w:rsidR="00844322" w:rsidRPr="00B625C4" w:rsidRDefault="00844322" w:rsidP="00844322">
      <w:pPr>
        <w:spacing w:line="360" w:lineRule="auto"/>
        <w:rPr>
          <w:rFonts w:cs="Arial"/>
          <w:sz w:val="22"/>
          <w:szCs w:val="22"/>
          <w:lang w:val="it-IT"/>
        </w:rPr>
      </w:pPr>
    </w:p>
    <w:p w14:paraId="1F07F19E" w14:textId="30CECF64" w:rsidR="002A0A8E" w:rsidRPr="00B625C4" w:rsidRDefault="00EB71A5" w:rsidP="00505E59">
      <w:pPr>
        <w:spacing w:after="480"/>
        <w:rPr>
          <w:rFonts w:cs="Arial"/>
          <w:sz w:val="24"/>
          <w:szCs w:val="24"/>
          <w:lang w:val="it-IT"/>
        </w:rPr>
      </w:pPr>
      <w:r w:rsidRPr="00B625C4">
        <w:rPr>
          <w:rFonts w:cs="Arial"/>
          <w:sz w:val="24"/>
          <w:szCs w:val="24"/>
          <w:lang w:val="it-IT"/>
        </w:rPr>
        <w:t xml:space="preserve">Con VITA </w:t>
      </w:r>
      <w:proofErr w:type="spellStart"/>
      <w:r w:rsidRPr="00B625C4">
        <w:rPr>
          <w:rFonts w:cs="Arial"/>
          <w:sz w:val="24"/>
          <w:szCs w:val="24"/>
          <w:lang w:val="it-IT"/>
        </w:rPr>
        <w:t>Easyshade</w:t>
      </w:r>
      <w:proofErr w:type="spellEnd"/>
      <w:r w:rsidRPr="00B625C4">
        <w:rPr>
          <w:rFonts w:cs="Arial"/>
          <w:sz w:val="24"/>
          <w:szCs w:val="24"/>
          <w:lang w:val="it-IT"/>
        </w:rPr>
        <w:t xml:space="preserve"> LITE, VITA </w:t>
      </w:r>
      <w:proofErr w:type="spellStart"/>
      <w:r w:rsidRPr="00B625C4">
        <w:rPr>
          <w:rFonts w:cs="Arial"/>
          <w:sz w:val="24"/>
          <w:szCs w:val="24"/>
          <w:lang w:val="it-IT"/>
        </w:rPr>
        <w:t>Zahnfabrik</w:t>
      </w:r>
      <w:proofErr w:type="spellEnd"/>
      <w:r w:rsidRPr="00B625C4">
        <w:rPr>
          <w:rFonts w:cs="Arial"/>
          <w:sz w:val="24"/>
          <w:szCs w:val="24"/>
          <w:lang w:val="it-IT"/>
        </w:rPr>
        <w:t xml:space="preserve"> introduce una nuova versione del suo dispositivo di misurazione digitale. A partire da marzo 2023, gli utenti potranno acquistare questo nuovo prodotto che rende possibile determinare in modo esatto il colore del dente, premendo solo un pulsante e, perfino ad un prezzo interessante. </w:t>
      </w:r>
    </w:p>
    <w:p w14:paraId="6CA38116" w14:textId="38A748A9" w:rsidR="007205C7" w:rsidRPr="00B625C4" w:rsidRDefault="007205C7" w:rsidP="00B32BD8">
      <w:pPr>
        <w:rPr>
          <w:rFonts w:cs="Arial"/>
          <w:b/>
          <w:bCs/>
          <w:color w:val="DC0064" w:themeColor="accent1"/>
          <w:lang w:val="it-IT"/>
        </w:rPr>
      </w:pPr>
      <w:r w:rsidRPr="00B625C4">
        <w:rPr>
          <w:rFonts w:cs="Arial"/>
          <w:b/>
          <w:bCs/>
          <w:color w:val="DC0064" w:themeColor="accent1"/>
          <w:lang w:val="it-IT"/>
        </w:rPr>
        <w:t xml:space="preserve">Selezione errata del colore del dente? Un problema che appartiene al passato. </w:t>
      </w:r>
    </w:p>
    <w:p w14:paraId="28633882" w14:textId="628D83E5" w:rsidR="005E5F95" w:rsidRPr="00B625C4" w:rsidRDefault="007205C7" w:rsidP="007205C7">
      <w:pPr>
        <w:rPr>
          <w:rFonts w:cs="Arial"/>
          <w:color w:val="000000"/>
          <w:lang w:val="it-IT"/>
        </w:rPr>
      </w:pPr>
      <w:r w:rsidRPr="00B625C4">
        <w:rPr>
          <w:rFonts w:cs="Arial"/>
          <w:lang w:val="it-IT"/>
        </w:rPr>
        <w:t xml:space="preserve">VITA </w:t>
      </w:r>
      <w:proofErr w:type="spellStart"/>
      <w:r w:rsidRPr="00B625C4">
        <w:rPr>
          <w:rFonts w:cs="Arial"/>
          <w:lang w:val="it-IT"/>
        </w:rPr>
        <w:t>Easyshade</w:t>
      </w:r>
      <w:proofErr w:type="spellEnd"/>
      <w:r w:rsidRPr="00B625C4">
        <w:rPr>
          <w:rFonts w:cs="Arial"/>
          <w:lang w:val="it-IT"/>
        </w:rPr>
        <w:t xml:space="preserve"> LITE consente infatti di misurare in modo semplice e preciso la colorazione dei denti, la quale viene mostrata sul display del dispositivo in soli due secondi grazie a una tecnologia basata su un </w:t>
      </w:r>
      <w:proofErr w:type="spellStart"/>
      <w:r w:rsidRPr="00B625C4">
        <w:rPr>
          <w:rFonts w:cs="Arial"/>
          <w:lang w:val="it-IT"/>
        </w:rPr>
        <w:t>fotospettrometro</w:t>
      </w:r>
      <w:proofErr w:type="spellEnd"/>
      <w:r w:rsidRPr="00B625C4">
        <w:rPr>
          <w:rFonts w:cs="Arial"/>
          <w:lang w:val="it-IT"/>
        </w:rPr>
        <w:t xml:space="preserve"> ad alta precisione. Il colore viene indicato sia nella scala cromatica VITA </w:t>
      </w:r>
      <w:proofErr w:type="spellStart"/>
      <w:r w:rsidRPr="00B625C4">
        <w:rPr>
          <w:rFonts w:cs="Arial"/>
          <w:lang w:val="it-IT"/>
        </w:rPr>
        <w:t>classical</w:t>
      </w:r>
      <w:proofErr w:type="spellEnd"/>
      <w:r w:rsidRPr="00B625C4">
        <w:rPr>
          <w:rFonts w:cs="Arial"/>
          <w:lang w:val="it-IT"/>
        </w:rPr>
        <w:t xml:space="preserve"> A1-D4 che VITA SYSTEM 3D-MASTER. Grazie alla visualizzazione simile ai colori del semaforo, il dispositivo indica in modo immediatamente comprensibile il livello di corrispondenza cromatica. Se il colore del dente viene visualizzato in verde, significa che la corrispondenza è perfetta. Se invece non viene rilevato un valore cromatico adeguato, il dispositivo lo mostra su uno sfondo giallo oppure rosso, indicando inoltre in che misura e in che modo l'indicazione cromatica differisce dal dente naturale misurato. </w:t>
      </w:r>
    </w:p>
    <w:p w14:paraId="3F33D604" w14:textId="466E0AE8" w:rsidR="002802A3" w:rsidRPr="00B625C4" w:rsidRDefault="002802A3" w:rsidP="00B32BD8">
      <w:pPr>
        <w:rPr>
          <w:rFonts w:cs="Arial"/>
          <w:lang w:val="it-IT"/>
        </w:rPr>
      </w:pPr>
    </w:p>
    <w:p w14:paraId="272F6D20" w14:textId="42D49A7E" w:rsidR="00745A3C" w:rsidRPr="00B625C4" w:rsidRDefault="00A107D6" w:rsidP="00066FC3">
      <w:pPr>
        <w:rPr>
          <w:rFonts w:cs="Arial"/>
          <w:lang w:val="it-IT"/>
        </w:rPr>
      </w:pPr>
      <w:r w:rsidRPr="00B625C4">
        <w:rPr>
          <w:rFonts w:cs="Arial"/>
          <w:lang w:val="it-IT"/>
        </w:rPr>
        <w:t xml:space="preserve">Rispetto alla determinazione visiva del colore, la misurazione digitale è molto meno soggetta ad errori e allo stesso tempo è più indipendente da fattori esterni, come attestato da diversi studi. VITA </w:t>
      </w:r>
      <w:proofErr w:type="spellStart"/>
      <w:r w:rsidRPr="00B625C4">
        <w:rPr>
          <w:rFonts w:cs="Arial"/>
          <w:lang w:val="it-IT"/>
        </w:rPr>
        <w:t>Easyshade</w:t>
      </w:r>
      <w:proofErr w:type="spellEnd"/>
      <w:r w:rsidRPr="00B625C4">
        <w:rPr>
          <w:rFonts w:cs="Arial"/>
          <w:lang w:val="it-IT"/>
        </w:rPr>
        <w:t xml:space="preserve"> LITE offre un risultato oggettivo, semplificando così la comunicazione tra odontoiatra e odontotecnico, riducendo il numero dei reclami. La determinazione del colore è molto semplice, avviene infatti con la sola pressione di un pulsante, e pertanto può essere effettuata anche da utenti inesperti. </w:t>
      </w:r>
    </w:p>
    <w:p w14:paraId="5B621C71" w14:textId="0AE6A4DC" w:rsidR="002055FF" w:rsidRPr="00B625C4" w:rsidRDefault="002055FF" w:rsidP="00213C45">
      <w:pPr>
        <w:rPr>
          <w:rFonts w:cs="Arial"/>
          <w:lang w:val="it-IT"/>
        </w:rPr>
      </w:pPr>
    </w:p>
    <w:p w14:paraId="2FA44B53" w14:textId="4EFCA443" w:rsidR="00517FC8" w:rsidRPr="00B625C4" w:rsidRDefault="00BA0A2D" w:rsidP="00517FC8">
      <w:pPr>
        <w:spacing w:line="360" w:lineRule="auto"/>
        <w:rPr>
          <w:rFonts w:cs="Arial"/>
          <w:b/>
          <w:bCs/>
          <w:color w:val="DC0064" w:themeColor="accent1"/>
          <w:lang w:val="it-IT"/>
        </w:rPr>
      </w:pPr>
      <w:r w:rsidRPr="00B625C4">
        <w:rPr>
          <w:rFonts w:cs="Arial"/>
          <w:b/>
          <w:bCs/>
          <w:color w:val="DC0064" w:themeColor="accent1"/>
          <w:lang w:val="it-IT"/>
        </w:rPr>
        <w:t xml:space="preserve">Ulteriori informazioni su VITA </w:t>
      </w:r>
      <w:proofErr w:type="spellStart"/>
      <w:r w:rsidRPr="00B625C4">
        <w:rPr>
          <w:rFonts w:cs="Arial"/>
          <w:b/>
          <w:bCs/>
          <w:color w:val="DC0064" w:themeColor="accent1"/>
          <w:lang w:val="it-IT"/>
        </w:rPr>
        <w:t>Easyshade</w:t>
      </w:r>
      <w:proofErr w:type="spellEnd"/>
      <w:r w:rsidRPr="00B625C4">
        <w:rPr>
          <w:rFonts w:cs="Arial"/>
          <w:b/>
          <w:bCs/>
          <w:color w:val="DC0064" w:themeColor="accent1"/>
          <w:lang w:val="it-IT"/>
        </w:rPr>
        <w:t xml:space="preserve"> LITE</w:t>
      </w:r>
    </w:p>
    <w:p w14:paraId="0536915E" w14:textId="0B7983A2" w:rsidR="00F94978" w:rsidRPr="00B625C4" w:rsidRDefault="00C653C0" w:rsidP="0022276B">
      <w:pPr>
        <w:rPr>
          <w:rFonts w:cs="Arial"/>
          <w:color w:val="000000"/>
          <w:lang w:val="it-IT"/>
        </w:rPr>
      </w:pPr>
      <w:r w:rsidRPr="00B625C4">
        <w:rPr>
          <w:rFonts w:cs="Arial"/>
          <w:lang w:val="it-IT"/>
        </w:rPr>
        <w:t xml:space="preserve">Per ulteriori informazioni sui vantaggi e le funzionalità di VITA </w:t>
      </w:r>
      <w:proofErr w:type="spellStart"/>
      <w:r w:rsidRPr="00B625C4">
        <w:rPr>
          <w:rFonts w:cs="Arial"/>
          <w:lang w:val="it-IT"/>
        </w:rPr>
        <w:t>Easyshade</w:t>
      </w:r>
      <w:proofErr w:type="spellEnd"/>
      <w:r w:rsidRPr="00B625C4">
        <w:rPr>
          <w:rFonts w:cs="Arial"/>
          <w:lang w:val="it-IT"/>
        </w:rPr>
        <w:t xml:space="preserve"> LITE è possibile consultare il sito web di VITA: </w:t>
      </w:r>
      <w:hyperlink r:id="rId11" w:history="1">
        <w:r w:rsidRPr="00B625C4">
          <w:rPr>
            <w:rStyle w:val="Hyperlink"/>
            <w:lang w:val="it-IT"/>
          </w:rPr>
          <w:t>www.vita-zahnfabrik.com/VITA_EASYSHADE_LITE</w:t>
        </w:r>
      </w:hyperlink>
      <w:r w:rsidRPr="00B625C4">
        <w:rPr>
          <w:rFonts w:cs="Arial"/>
          <w:lang w:val="it-IT"/>
        </w:rPr>
        <w:t xml:space="preserve"> </w:t>
      </w:r>
    </w:p>
    <w:p w14:paraId="0FA75255" w14:textId="72DCAF7A" w:rsidR="004765C6" w:rsidRPr="00B625C4" w:rsidRDefault="004765C6" w:rsidP="00722887">
      <w:pPr>
        <w:spacing w:after="120" w:line="360" w:lineRule="auto"/>
        <w:rPr>
          <w:rStyle w:val="Hyperlink"/>
          <w:rFonts w:cstheme="minorHAnsi"/>
          <w:lang w:val="it-IT"/>
        </w:rPr>
      </w:pPr>
    </w:p>
    <w:p w14:paraId="615FB2ED" w14:textId="525B3103" w:rsidR="00195BE5" w:rsidRPr="00722887" w:rsidRDefault="00346716" w:rsidP="00722887">
      <w:pPr>
        <w:spacing w:after="120" w:line="360" w:lineRule="auto"/>
        <w:rPr>
          <w:rStyle w:val="Formatvorlage14"/>
          <w:rFonts w:cs="Arial"/>
          <w:sz w:val="20"/>
        </w:rPr>
      </w:pPr>
      <w:r>
        <w:rPr>
          <w:noProof/>
        </w:rPr>
        <w:lastRenderedPageBreak/>
        <w:drawing>
          <wp:inline distT="0" distB="0" distL="0" distR="0" wp14:anchorId="129161ED" wp14:editId="56061228">
            <wp:extent cx="2030851" cy="1435100"/>
            <wp:effectExtent l="0" t="0" r="762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030851" cy="1435100"/>
                    </a:xfrm>
                    <a:prstGeom prst="rect">
                      <a:avLst/>
                    </a:prstGeom>
                    <a:noFill/>
                    <a:ln>
                      <a:noFill/>
                    </a:ln>
                  </pic:spPr>
                </pic:pic>
              </a:graphicData>
            </a:graphic>
          </wp:inline>
        </w:drawing>
      </w:r>
    </w:p>
    <w:p w14:paraId="7BB3FA7E" w14:textId="77777777" w:rsidR="00465331" w:rsidRDefault="00465331" w:rsidP="00426C65">
      <w:pPr>
        <w:pStyle w:val="Preline"/>
        <w:spacing w:after="0" w:line="240" w:lineRule="auto"/>
        <w:rPr>
          <w:rStyle w:val="Formatvorlage14"/>
          <w:rFonts w:cs="Arial"/>
          <w:b w:val="0"/>
          <w:bCs w:val="0"/>
          <w:color w:val="4D4D4D" w:themeColor="accent3"/>
          <w:sz w:val="28"/>
        </w:rPr>
      </w:pPr>
    </w:p>
    <w:p w14:paraId="513AC6EC" w14:textId="117FDF98" w:rsidR="0006259D" w:rsidRPr="00B625C4" w:rsidRDefault="0006259D" w:rsidP="0006259D">
      <w:pPr>
        <w:pStyle w:val="Preline"/>
        <w:spacing w:after="0" w:line="240" w:lineRule="auto"/>
        <w:rPr>
          <w:rStyle w:val="Formatvorlage14"/>
          <w:rFonts w:cs="Arial"/>
          <w:b w:val="0"/>
          <w:bCs w:val="0"/>
          <w:color w:val="4D4D4D" w:themeColor="accent3"/>
          <w:sz w:val="18"/>
          <w:szCs w:val="18"/>
          <w:lang w:val="it-IT"/>
        </w:rPr>
      </w:pPr>
      <w:r w:rsidRPr="00B625C4">
        <w:rPr>
          <w:rStyle w:val="Formatvorlage14"/>
          <w:rFonts w:cs="Arial"/>
          <w:b w:val="0"/>
          <w:bCs w:val="0"/>
          <w:color w:val="4D4D4D" w:themeColor="accent3"/>
          <w:sz w:val="18"/>
          <w:szCs w:val="18"/>
          <w:lang w:val="it-IT"/>
        </w:rPr>
        <w:t xml:space="preserve">Fig. 1: VITA </w:t>
      </w:r>
      <w:proofErr w:type="spellStart"/>
      <w:r w:rsidRPr="00B625C4">
        <w:rPr>
          <w:rStyle w:val="Formatvorlage14"/>
          <w:rFonts w:cs="Arial"/>
          <w:b w:val="0"/>
          <w:bCs w:val="0"/>
          <w:color w:val="4D4D4D" w:themeColor="accent3"/>
          <w:sz w:val="18"/>
          <w:szCs w:val="18"/>
          <w:lang w:val="it-IT"/>
        </w:rPr>
        <w:t>Easyshade</w:t>
      </w:r>
      <w:proofErr w:type="spellEnd"/>
      <w:r w:rsidRPr="00B625C4">
        <w:rPr>
          <w:rStyle w:val="Formatvorlage14"/>
          <w:rFonts w:cs="Arial"/>
          <w:b w:val="0"/>
          <w:bCs w:val="0"/>
          <w:color w:val="4D4D4D" w:themeColor="accent3"/>
          <w:sz w:val="18"/>
          <w:szCs w:val="18"/>
          <w:lang w:val="it-IT"/>
        </w:rPr>
        <w:t xml:space="preserve"> LITE consente di misurare digitalmente il colore dei denti in modo semplice e rapido</w:t>
      </w:r>
    </w:p>
    <w:p w14:paraId="0F10B740" w14:textId="77777777" w:rsidR="002372FF" w:rsidRPr="00B625C4" w:rsidRDefault="002372FF" w:rsidP="00426C65">
      <w:pPr>
        <w:pStyle w:val="Preline"/>
        <w:spacing w:after="0" w:line="240" w:lineRule="auto"/>
        <w:rPr>
          <w:rStyle w:val="Formatvorlage14"/>
          <w:rFonts w:cs="Arial"/>
          <w:b w:val="0"/>
          <w:bCs w:val="0"/>
          <w:color w:val="4D4D4D" w:themeColor="accent3"/>
          <w:sz w:val="28"/>
          <w:lang w:val="it-IT"/>
        </w:rPr>
      </w:pPr>
    </w:p>
    <w:p w14:paraId="2A16FCA3" w14:textId="418E8DD2" w:rsidR="00602BBF" w:rsidRPr="00B625C4" w:rsidRDefault="00BC346F" w:rsidP="00604131">
      <w:pPr>
        <w:rPr>
          <w:rFonts w:cs="Arial"/>
          <w:lang w:val="it-IT"/>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B625C4"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B625C4">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B625C4"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B625C4">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B625C4"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B625C4">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B625C4"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B625C4"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B625C4">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B625C4"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B625C4">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B625C4"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B625C4">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B625C4"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B625C4" w:rsidRDefault="00602BBF" w:rsidP="00604131">
      <w:pPr>
        <w:rPr>
          <w:rFonts w:cs="Arial"/>
          <w:lang w:val="it-IT"/>
        </w:rPr>
      </w:pPr>
    </w:p>
    <w:p w14:paraId="20FDF31A" w14:textId="41FDB41E" w:rsidR="00602BBF" w:rsidRPr="00B625C4" w:rsidRDefault="00602BBF" w:rsidP="00604131">
      <w:pPr>
        <w:rPr>
          <w:rFonts w:cs="Arial"/>
          <w:lang w:val="it-IT"/>
        </w:rPr>
      </w:pPr>
    </w:p>
    <w:p w14:paraId="04841C92" w14:textId="5FD1EFB6" w:rsidR="00602BBF" w:rsidRPr="00B625C4" w:rsidRDefault="00602BBF" w:rsidP="00604131">
      <w:pPr>
        <w:rPr>
          <w:rFonts w:cs="Arial"/>
          <w:lang w:val="it-IT"/>
        </w:rPr>
      </w:pPr>
    </w:p>
    <w:p w14:paraId="0E7097C3" w14:textId="2627384D" w:rsidR="00602BBF" w:rsidRPr="00B625C4" w:rsidRDefault="00602BBF" w:rsidP="00604131">
      <w:pPr>
        <w:rPr>
          <w:rFonts w:cs="Arial"/>
          <w:lang w:val="it-IT"/>
        </w:rPr>
      </w:pPr>
    </w:p>
    <w:p w14:paraId="49A7A2B6" w14:textId="745B7EE5" w:rsidR="00602BBF" w:rsidRPr="00B625C4" w:rsidRDefault="00602BBF" w:rsidP="00604131">
      <w:pPr>
        <w:rPr>
          <w:rFonts w:cs="Arial"/>
          <w:lang w:val="it-IT"/>
        </w:rPr>
      </w:pPr>
    </w:p>
    <w:p w14:paraId="752006E8" w14:textId="594E49C4" w:rsidR="00602BBF" w:rsidRPr="00B625C4" w:rsidRDefault="00602BBF" w:rsidP="00604131">
      <w:pPr>
        <w:rPr>
          <w:rFonts w:cs="Arial"/>
          <w:lang w:val="it-IT"/>
        </w:rPr>
      </w:pPr>
    </w:p>
    <w:p w14:paraId="26275C2D" w14:textId="4F07F5BA" w:rsidR="00602BBF" w:rsidRPr="00B625C4" w:rsidRDefault="00602BBF" w:rsidP="00604131">
      <w:pPr>
        <w:rPr>
          <w:rFonts w:cs="Arial"/>
          <w:lang w:val="it-IT"/>
        </w:rPr>
      </w:pPr>
    </w:p>
    <w:p w14:paraId="7F6AB011" w14:textId="3AF171AA" w:rsidR="00602BBF" w:rsidRPr="00B625C4" w:rsidRDefault="00602BBF" w:rsidP="00604131">
      <w:pPr>
        <w:rPr>
          <w:rFonts w:cs="Arial"/>
          <w:lang w:val="it-IT"/>
        </w:rPr>
      </w:pPr>
    </w:p>
    <w:p w14:paraId="5BA25967" w14:textId="7E4CABAA" w:rsidR="00602BBF" w:rsidRPr="00B625C4" w:rsidRDefault="00602BBF" w:rsidP="00604131">
      <w:pPr>
        <w:rPr>
          <w:rFonts w:cs="Arial"/>
          <w:lang w:val="it-IT"/>
        </w:rPr>
      </w:pPr>
    </w:p>
    <w:p w14:paraId="042C0891" w14:textId="232758CA" w:rsidR="00602BBF" w:rsidRPr="00B625C4" w:rsidRDefault="00602BBF" w:rsidP="00604131">
      <w:pPr>
        <w:rPr>
          <w:rFonts w:cs="Arial"/>
          <w:lang w:val="it-IT"/>
        </w:rPr>
      </w:pPr>
    </w:p>
    <w:p w14:paraId="3785F162" w14:textId="288A18B1" w:rsidR="00C60FD7" w:rsidRPr="00B625C4" w:rsidRDefault="00C60FD7" w:rsidP="00604131">
      <w:pPr>
        <w:rPr>
          <w:rFonts w:cs="Arial"/>
          <w:lang w:val="it-IT"/>
        </w:rPr>
      </w:pPr>
    </w:p>
    <w:sectPr w:rsidR="00C60FD7" w:rsidRPr="00B625C4"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323967" w14:textId="77777777" w:rsidR="00531305" w:rsidRDefault="00531305" w:rsidP="00604131">
      <w:r>
        <w:separator/>
      </w:r>
    </w:p>
    <w:p w14:paraId="70D0F3EA" w14:textId="77777777" w:rsidR="00531305" w:rsidRDefault="00531305" w:rsidP="00604131"/>
  </w:endnote>
  <w:endnote w:type="continuationSeparator" w:id="0">
    <w:p w14:paraId="40EBD3C8" w14:textId="77777777" w:rsidR="00531305" w:rsidRDefault="00531305" w:rsidP="00604131">
      <w:r>
        <w:continuationSeparator/>
      </w:r>
    </w:p>
    <w:p w14:paraId="322886E9" w14:textId="77777777" w:rsidR="00531305" w:rsidRDefault="00531305" w:rsidP="00604131"/>
  </w:endnote>
  <w:endnote w:type="continuationNotice" w:id="1">
    <w:p w14:paraId="554BBF04" w14:textId="77777777" w:rsidR="00531305" w:rsidRDefault="0053130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22276B"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B625C4">
                                <w:rPr>
                                  <w:rFonts w:cs="Arial"/>
                                  <w:color w:val="FFFFFF" w:themeColor="background1"/>
                                  <w:sz w:val="18"/>
                                  <w:szCs w:val="18"/>
                                  <w:lang w:val="en-US"/>
                                </w:rPr>
                                <w:t>KG</w:t>
                              </w:r>
                            </w:p>
                            <w:p w14:paraId="17C138CE" w14:textId="77777777" w:rsidR="00ED7C57" w:rsidRPr="0022276B" w:rsidRDefault="00ED7C57" w:rsidP="00ED7C57">
                              <w:pPr>
                                <w:snapToGrid w:val="0"/>
                                <w:spacing w:line="240" w:lineRule="auto"/>
                                <w:rPr>
                                  <w:rFonts w:cs="Arial"/>
                                  <w:color w:val="FFFFFF" w:themeColor="background1"/>
                                  <w:sz w:val="18"/>
                                  <w:szCs w:val="18"/>
                                  <w:lang w:val="en-US"/>
                                </w:rPr>
                              </w:pPr>
                              <w:r w:rsidRPr="00B625C4">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B625C4">
                                <w:rPr>
                                  <w:rFonts w:cs="Arial"/>
                                  <w:color w:val="FFFFFF" w:themeColor="background1"/>
                                  <w:sz w:val="18"/>
                                  <w:szCs w:val="18"/>
                                  <w:lang w:val="en-US"/>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B625C4">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B625C4" w:rsidRDefault="007954AE" w:rsidP="007954AE">
                              <w:pPr>
                                <w:snapToGrid w:val="0"/>
                                <w:spacing w:line="240" w:lineRule="auto"/>
                                <w:rPr>
                                  <w:rFonts w:cs="Arial"/>
                                  <w:color w:val="FFFFFF" w:themeColor="background1"/>
                                  <w:sz w:val="18"/>
                                  <w:szCs w:val="18"/>
                                  <w:lang w:val="it-IT"/>
                                </w:rPr>
                              </w:pPr>
                              <w:r w:rsidRPr="00B625C4">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22276B"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B625C4">
                          <w:rPr>
                            <w:rFonts w:cs="Arial"/>
                            <w:color w:val="FFFFFF" w:themeColor="background1"/>
                            <w:sz w:val="18"/>
                            <w:szCs w:val="18"/>
                            <w:lang w:val="en-US"/>
                          </w:rPr>
                          <w:t>KG</w:t>
                        </w:r>
                      </w:p>
                      <w:p w14:paraId="17C138CE" w14:textId="77777777" w:rsidR="00ED7C57" w:rsidRPr="0022276B" w:rsidRDefault="00ED7C57" w:rsidP="00ED7C57">
                        <w:pPr>
                          <w:snapToGrid w:val="0"/>
                          <w:spacing w:line="240" w:lineRule="auto"/>
                          <w:rPr>
                            <w:rFonts w:cs="Arial"/>
                            <w:color w:val="FFFFFF" w:themeColor="background1"/>
                            <w:sz w:val="18"/>
                            <w:szCs w:val="18"/>
                            <w:lang w:val="en-US"/>
                          </w:rPr>
                        </w:pPr>
                        <w:r w:rsidRPr="00B625C4">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B625C4">
                          <w:rPr>
                            <w:rFonts w:cs="Arial"/>
                            <w:color w:val="FFFFFF" w:themeColor="background1"/>
                            <w:sz w:val="18"/>
                            <w:szCs w:val="18"/>
                            <w:lang w:val="en-US"/>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B625C4">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B625C4" w:rsidRDefault="007954AE" w:rsidP="007954AE">
                        <w:pPr>
                          <w:snapToGrid w:val="0"/>
                          <w:spacing w:line="240" w:lineRule="auto"/>
                          <w:rPr>
                            <w:rFonts w:cs="Arial"/>
                            <w:color w:val="FFFFFF" w:themeColor="background1"/>
                            <w:sz w:val="18"/>
                            <w:szCs w:val="18"/>
                            <w:lang w:val="it-IT"/>
                          </w:rPr>
                        </w:pPr>
                        <w:r w:rsidRPr="00B625C4">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22276B"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B625C4">
                                <w:rPr>
                                  <w:rFonts w:cs="Arial"/>
                                  <w:color w:val="FFFFFF" w:themeColor="background1"/>
                                  <w:sz w:val="18"/>
                                  <w:szCs w:val="18"/>
                                  <w:lang w:val="en-US"/>
                                </w:rPr>
                                <w:t>KG</w:t>
                              </w:r>
                            </w:p>
                            <w:p w14:paraId="3F81102F" w14:textId="77777777" w:rsidR="00017E54" w:rsidRPr="0022276B" w:rsidRDefault="00017E54" w:rsidP="00F40CBF">
                              <w:pPr>
                                <w:snapToGrid w:val="0"/>
                                <w:spacing w:line="240" w:lineRule="auto"/>
                                <w:rPr>
                                  <w:rFonts w:cs="Arial"/>
                                  <w:color w:val="FFFFFF" w:themeColor="background1"/>
                                  <w:sz w:val="18"/>
                                  <w:szCs w:val="18"/>
                                  <w:lang w:val="en-US"/>
                                </w:rPr>
                              </w:pPr>
                              <w:r w:rsidRPr="00B625C4">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B625C4">
                                <w:rPr>
                                  <w:rFonts w:cs="Arial"/>
                                  <w:color w:val="FFFFFF" w:themeColor="background1"/>
                                  <w:sz w:val="18"/>
                                  <w:szCs w:val="18"/>
                                  <w:lang w:val="en-US"/>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B625C4">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B625C4" w:rsidRDefault="00017E54" w:rsidP="00F40CBF">
                              <w:pPr>
                                <w:snapToGrid w:val="0"/>
                                <w:spacing w:line="240" w:lineRule="auto"/>
                                <w:rPr>
                                  <w:rFonts w:cs="Arial"/>
                                  <w:color w:val="FFFFFF" w:themeColor="background1"/>
                                  <w:sz w:val="18"/>
                                  <w:szCs w:val="18"/>
                                  <w:lang w:val="it-IT"/>
                                </w:rPr>
                              </w:pPr>
                              <w:r w:rsidRPr="00B625C4">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B625C4">
                                <w:rPr>
                                  <w:rFonts w:cs="Arial"/>
                                  <w:color w:val="FFFFFF" w:themeColor="background1"/>
                                  <w:sz w:val="18"/>
                                  <w:szCs w:val="18"/>
                                  <w:lang w:val="it-IT"/>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B625C4">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sidRPr="00B625C4">
                                <w:rPr>
                                  <w:rFonts w:cs="Arial"/>
                                  <w:color w:val="FFFFFF" w:themeColor="background1"/>
                                  <w:sz w:val="18"/>
                                  <w:szCs w:val="18"/>
                                  <w:lang w:val="it-IT"/>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22276B"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B625C4">
                          <w:rPr>
                            <w:rFonts w:cs="Arial"/>
                            <w:color w:val="FFFFFF" w:themeColor="background1"/>
                            <w:sz w:val="18"/>
                            <w:szCs w:val="18"/>
                            <w:lang w:val="en-US"/>
                          </w:rPr>
                          <w:t>KG</w:t>
                        </w:r>
                      </w:p>
                      <w:p w14:paraId="3F81102F" w14:textId="77777777" w:rsidR="00017E54" w:rsidRPr="0022276B" w:rsidRDefault="00017E54" w:rsidP="00F40CBF">
                        <w:pPr>
                          <w:snapToGrid w:val="0"/>
                          <w:spacing w:line="240" w:lineRule="auto"/>
                          <w:rPr>
                            <w:rFonts w:cs="Arial"/>
                            <w:color w:val="FFFFFF" w:themeColor="background1"/>
                            <w:sz w:val="18"/>
                            <w:szCs w:val="18"/>
                            <w:lang w:val="en-US"/>
                          </w:rPr>
                        </w:pPr>
                        <w:r w:rsidRPr="00B625C4">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B625C4">
                          <w:rPr>
                            <w:rFonts w:cs="Arial"/>
                            <w:color w:val="FFFFFF" w:themeColor="background1"/>
                            <w:sz w:val="18"/>
                            <w:szCs w:val="18"/>
                            <w:lang w:val="en-US"/>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B625C4">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B625C4" w:rsidRDefault="00017E54" w:rsidP="00F40CBF">
                        <w:pPr>
                          <w:snapToGrid w:val="0"/>
                          <w:spacing w:line="240" w:lineRule="auto"/>
                          <w:rPr>
                            <w:rFonts w:cs="Arial"/>
                            <w:color w:val="FFFFFF" w:themeColor="background1"/>
                            <w:sz w:val="18"/>
                            <w:szCs w:val="18"/>
                            <w:lang w:val="it-IT"/>
                          </w:rPr>
                        </w:pPr>
                        <w:r w:rsidRPr="00B625C4">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B625C4">
                          <w:rPr>
                            <w:rFonts w:cs="Arial"/>
                            <w:color w:val="FFFFFF" w:themeColor="background1"/>
                            <w:sz w:val="18"/>
                            <w:szCs w:val="18"/>
                            <w:lang w:val="it-IT"/>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B625C4">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sidRPr="00B625C4">
                          <w:rPr>
                            <w:rFonts w:cs="Arial"/>
                            <w:color w:val="FFFFFF" w:themeColor="background1"/>
                            <w:sz w:val="18"/>
                            <w:szCs w:val="18"/>
                            <w:lang w:val="it-IT"/>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7300FC" w14:textId="77777777" w:rsidR="00531305" w:rsidRDefault="00531305" w:rsidP="00604131">
      <w:r>
        <w:separator/>
      </w:r>
    </w:p>
    <w:p w14:paraId="37F9B118" w14:textId="77777777" w:rsidR="00531305" w:rsidRDefault="00531305" w:rsidP="00604131"/>
  </w:footnote>
  <w:footnote w:type="continuationSeparator" w:id="0">
    <w:p w14:paraId="3836FFD9" w14:textId="77777777" w:rsidR="00531305" w:rsidRDefault="00531305" w:rsidP="00604131">
      <w:r>
        <w:continuationSeparator/>
      </w:r>
    </w:p>
    <w:p w14:paraId="31020BDD" w14:textId="77777777" w:rsidR="00531305" w:rsidRDefault="00531305" w:rsidP="00604131"/>
  </w:footnote>
  <w:footnote w:type="continuationNotice" w:id="1">
    <w:p w14:paraId="7E17E643" w14:textId="77777777" w:rsidR="00531305" w:rsidRDefault="0053130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8"/>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3"/>
  </w:num>
  <w:num w:numId="15" w16cid:durableId="1086340242">
    <w:abstractNumId w:val="12"/>
  </w:num>
  <w:num w:numId="16" w16cid:durableId="214002917">
    <w:abstractNumId w:val="14"/>
  </w:num>
  <w:num w:numId="17" w16cid:durableId="178742388">
    <w:abstractNumId w:val="19"/>
  </w:num>
  <w:num w:numId="18" w16cid:durableId="688142652">
    <w:abstractNumId w:val="16"/>
  </w:num>
  <w:num w:numId="19" w16cid:durableId="1694839260">
    <w:abstractNumId w:val="15"/>
  </w:num>
  <w:num w:numId="20" w16cid:durableId="146827592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17E54"/>
    <w:rsid w:val="000206F9"/>
    <w:rsid w:val="000226F4"/>
    <w:rsid w:val="00023579"/>
    <w:rsid w:val="000236DF"/>
    <w:rsid w:val="00027038"/>
    <w:rsid w:val="000305FB"/>
    <w:rsid w:val="00035B41"/>
    <w:rsid w:val="00036581"/>
    <w:rsid w:val="00043797"/>
    <w:rsid w:val="0004394B"/>
    <w:rsid w:val="00043B54"/>
    <w:rsid w:val="00043BC2"/>
    <w:rsid w:val="00044E10"/>
    <w:rsid w:val="00045C7A"/>
    <w:rsid w:val="0005294D"/>
    <w:rsid w:val="00055215"/>
    <w:rsid w:val="0005526E"/>
    <w:rsid w:val="00056669"/>
    <w:rsid w:val="0006259D"/>
    <w:rsid w:val="00064242"/>
    <w:rsid w:val="00066FC3"/>
    <w:rsid w:val="000675E0"/>
    <w:rsid w:val="000815C5"/>
    <w:rsid w:val="00084B0E"/>
    <w:rsid w:val="00086EB8"/>
    <w:rsid w:val="00087067"/>
    <w:rsid w:val="0008760F"/>
    <w:rsid w:val="00091742"/>
    <w:rsid w:val="0009595A"/>
    <w:rsid w:val="00096850"/>
    <w:rsid w:val="000A375D"/>
    <w:rsid w:val="000A7A4C"/>
    <w:rsid w:val="000B00A2"/>
    <w:rsid w:val="000B318C"/>
    <w:rsid w:val="000B3F29"/>
    <w:rsid w:val="000B4192"/>
    <w:rsid w:val="000B4AEC"/>
    <w:rsid w:val="000B4DE7"/>
    <w:rsid w:val="000D2BF4"/>
    <w:rsid w:val="000D413A"/>
    <w:rsid w:val="000D469A"/>
    <w:rsid w:val="000D508F"/>
    <w:rsid w:val="000D593B"/>
    <w:rsid w:val="000D768D"/>
    <w:rsid w:val="000E4793"/>
    <w:rsid w:val="000E6EDF"/>
    <w:rsid w:val="000E74EC"/>
    <w:rsid w:val="000F2830"/>
    <w:rsid w:val="000F3B49"/>
    <w:rsid w:val="000F3CE4"/>
    <w:rsid w:val="00103960"/>
    <w:rsid w:val="00110484"/>
    <w:rsid w:val="00112611"/>
    <w:rsid w:val="00114C77"/>
    <w:rsid w:val="001157EF"/>
    <w:rsid w:val="00116469"/>
    <w:rsid w:val="001269F9"/>
    <w:rsid w:val="00130B91"/>
    <w:rsid w:val="00131FD0"/>
    <w:rsid w:val="00132C2D"/>
    <w:rsid w:val="00137137"/>
    <w:rsid w:val="0013783A"/>
    <w:rsid w:val="00140E8F"/>
    <w:rsid w:val="00141092"/>
    <w:rsid w:val="001431BD"/>
    <w:rsid w:val="00143234"/>
    <w:rsid w:val="00145361"/>
    <w:rsid w:val="00145483"/>
    <w:rsid w:val="00155B32"/>
    <w:rsid w:val="00157032"/>
    <w:rsid w:val="00160F10"/>
    <w:rsid w:val="00161783"/>
    <w:rsid w:val="00163E2B"/>
    <w:rsid w:val="00173139"/>
    <w:rsid w:val="00175585"/>
    <w:rsid w:val="00175C15"/>
    <w:rsid w:val="00180A36"/>
    <w:rsid w:val="00181A7B"/>
    <w:rsid w:val="00182AEC"/>
    <w:rsid w:val="0019085A"/>
    <w:rsid w:val="001908C1"/>
    <w:rsid w:val="00195BE5"/>
    <w:rsid w:val="00196F82"/>
    <w:rsid w:val="001970B6"/>
    <w:rsid w:val="001A346D"/>
    <w:rsid w:val="001A658A"/>
    <w:rsid w:val="001A6705"/>
    <w:rsid w:val="001C0463"/>
    <w:rsid w:val="001C11C5"/>
    <w:rsid w:val="001C4312"/>
    <w:rsid w:val="001D1E64"/>
    <w:rsid w:val="001D5CF2"/>
    <w:rsid w:val="001D6EF9"/>
    <w:rsid w:val="001E00EE"/>
    <w:rsid w:val="001E0C14"/>
    <w:rsid w:val="001E3D1F"/>
    <w:rsid w:val="001E5E06"/>
    <w:rsid w:val="001F2390"/>
    <w:rsid w:val="00202331"/>
    <w:rsid w:val="0020358E"/>
    <w:rsid w:val="00203B74"/>
    <w:rsid w:val="00203E9E"/>
    <w:rsid w:val="002055F2"/>
    <w:rsid w:val="002055FF"/>
    <w:rsid w:val="002111F4"/>
    <w:rsid w:val="00211E54"/>
    <w:rsid w:val="00213C45"/>
    <w:rsid w:val="00217498"/>
    <w:rsid w:val="00220D51"/>
    <w:rsid w:val="0022188F"/>
    <w:rsid w:val="0022276B"/>
    <w:rsid w:val="00226B33"/>
    <w:rsid w:val="00227247"/>
    <w:rsid w:val="00231659"/>
    <w:rsid w:val="0023243C"/>
    <w:rsid w:val="00236A2E"/>
    <w:rsid w:val="00236BDC"/>
    <w:rsid w:val="002372FF"/>
    <w:rsid w:val="002415FC"/>
    <w:rsid w:val="00241E6F"/>
    <w:rsid w:val="00244204"/>
    <w:rsid w:val="002447B0"/>
    <w:rsid w:val="00247231"/>
    <w:rsid w:val="00251D81"/>
    <w:rsid w:val="00255D07"/>
    <w:rsid w:val="0026245E"/>
    <w:rsid w:val="00265AA3"/>
    <w:rsid w:val="00265D83"/>
    <w:rsid w:val="00274C32"/>
    <w:rsid w:val="0028005F"/>
    <w:rsid w:val="002801ED"/>
    <w:rsid w:val="002802A3"/>
    <w:rsid w:val="00281F84"/>
    <w:rsid w:val="00295A5E"/>
    <w:rsid w:val="00296C9B"/>
    <w:rsid w:val="0029702B"/>
    <w:rsid w:val="00297889"/>
    <w:rsid w:val="002A07B5"/>
    <w:rsid w:val="002A0A8E"/>
    <w:rsid w:val="002A14BC"/>
    <w:rsid w:val="002A3AA2"/>
    <w:rsid w:val="002B5DAF"/>
    <w:rsid w:val="002B6B52"/>
    <w:rsid w:val="002C018F"/>
    <w:rsid w:val="002C1719"/>
    <w:rsid w:val="002C3B54"/>
    <w:rsid w:val="002C3EEA"/>
    <w:rsid w:val="002C4C19"/>
    <w:rsid w:val="002C5F10"/>
    <w:rsid w:val="002D1149"/>
    <w:rsid w:val="002D12AF"/>
    <w:rsid w:val="002D202B"/>
    <w:rsid w:val="002D226B"/>
    <w:rsid w:val="002D3298"/>
    <w:rsid w:val="002D353F"/>
    <w:rsid w:val="002D744C"/>
    <w:rsid w:val="002E1E84"/>
    <w:rsid w:val="002E6889"/>
    <w:rsid w:val="002E6997"/>
    <w:rsid w:val="002F11D2"/>
    <w:rsid w:val="002F1A19"/>
    <w:rsid w:val="002F332F"/>
    <w:rsid w:val="002F4EB0"/>
    <w:rsid w:val="002F5019"/>
    <w:rsid w:val="002F7E16"/>
    <w:rsid w:val="00304332"/>
    <w:rsid w:val="0030653B"/>
    <w:rsid w:val="00307ADB"/>
    <w:rsid w:val="00315994"/>
    <w:rsid w:val="003205A1"/>
    <w:rsid w:val="003210F1"/>
    <w:rsid w:val="00324A28"/>
    <w:rsid w:val="0032576A"/>
    <w:rsid w:val="00325D80"/>
    <w:rsid w:val="00330BA3"/>
    <w:rsid w:val="00332EAA"/>
    <w:rsid w:val="003345DA"/>
    <w:rsid w:val="00340800"/>
    <w:rsid w:val="003428B5"/>
    <w:rsid w:val="0034337B"/>
    <w:rsid w:val="00346716"/>
    <w:rsid w:val="00351592"/>
    <w:rsid w:val="0035250F"/>
    <w:rsid w:val="00356543"/>
    <w:rsid w:val="003621DA"/>
    <w:rsid w:val="00367F29"/>
    <w:rsid w:val="00370FFF"/>
    <w:rsid w:val="003711CF"/>
    <w:rsid w:val="00371307"/>
    <w:rsid w:val="00374C09"/>
    <w:rsid w:val="0037780E"/>
    <w:rsid w:val="0038366C"/>
    <w:rsid w:val="003857CC"/>
    <w:rsid w:val="00386D47"/>
    <w:rsid w:val="00390862"/>
    <w:rsid w:val="003919B1"/>
    <w:rsid w:val="003A02B5"/>
    <w:rsid w:val="003A04D5"/>
    <w:rsid w:val="003A5191"/>
    <w:rsid w:val="003A65DA"/>
    <w:rsid w:val="003B0D3E"/>
    <w:rsid w:val="003B5C7B"/>
    <w:rsid w:val="003B6A3B"/>
    <w:rsid w:val="003C1220"/>
    <w:rsid w:val="003C6452"/>
    <w:rsid w:val="003D28EA"/>
    <w:rsid w:val="003D7A86"/>
    <w:rsid w:val="003E214F"/>
    <w:rsid w:val="003E3CCB"/>
    <w:rsid w:val="003E41BC"/>
    <w:rsid w:val="003F1210"/>
    <w:rsid w:val="003F53CB"/>
    <w:rsid w:val="004057EA"/>
    <w:rsid w:val="004063F6"/>
    <w:rsid w:val="00421C84"/>
    <w:rsid w:val="0042316A"/>
    <w:rsid w:val="00423C25"/>
    <w:rsid w:val="0042469A"/>
    <w:rsid w:val="00426C65"/>
    <w:rsid w:val="00427447"/>
    <w:rsid w:val="00440851"/>
    <w:rsid w:val="004413CA"/>
    <w:rsid w:val="004470E5"/>
    <w:rsid w:val="004555EA"/>
    <w:rsid w:val="00463BCA"/>
    <w:rsid w:val="0046408C"/>
    <w:rsid w:val="00465331"/>
    <w:rsid w:val="00466B17"/>
    <w:rsid w:val="004727B7"/>
    <w:rsid w:val="004734F7"/>
    <w:rsid w:val="00475FBA"/>
    <w:rsid w:val="004765C6"/>
    <w:rsid w:val="00482F80"/>
    <w:rsid w:val="00483287"/>
    <w:rsid w:val="004864CC"/>
    <w:rsid w:val="004937D9"/>
    <w:rsid w:val="00495CA6"/>
    <w:rsid w:val="00497AD6"/>
    <w:rsid w:val="004A4FFE"/>
    <w:rsid w:val="004A6EB0"/>
    <w:rsid w:val="004B23EA"/>
    <w:rsid w:val="004B7486"/>
    <w:rsid w:val="004C0246"/>
    <w:rsid w:val="004C1029"/>
    <w:rsid w:val="004C2064"/>
    <w:rsid w:val="004C39FD"/>
    <w:rsid w:val="004C7EB0"/>
    <w:rsid w:val="004D1923"/>
    <w:rsid w:val="004D66DC"/>
    <w:rsid w:val="004D67B5"/>
    <w:rsid w:val="004E1D47"/>
    <w:rsid w:val="004E4E1B"/>
    <w:rsid w:val="004E515B"/>
    <w:rsid w:val="004E6107"/>
    <w:rsid w:val="004E6EFF"/>
    <w:rsid w:val="004F75D9"/>
    <w:rsid w:val="0050039C"/>
    <w:rsid w:val="00502370"/>
    <w:rsid w:val="00505E59"/>
    <w:rsid w:val="00506C33"/>
    <w:rsid w:val="00510D51"/>
    <w:rsid w:val="00511B80"/>
    <w:rsid w:val="00514453"/>
    <w:rsid w:val="00515236"/>
    <w:rsid w:val="00517FC8"/>
    <w:rsid w:val="00520FAD"/>
    <w:rsid w:val="00526300"/>
    <w:rsid w:val="00531305"/>
    <w:rsid w:val="005318CB"/>
    <w:rsid w:val="005444C2"/>
    <w:rsid w:val="00553E6E"/>
    <w:rsid w:val="00570140"/>
    <w:rsid w:val="00575747"/>
    <w:rsid w:val="00576F22"/>
    <w:rsid w:val="005837FD"/>
    <w:rsid w:val="00585302"/>
    <w:rsid w:val="0058561B"/>
    <w:rsid w:val="0059235A"/>
    <w:rsid w:val="0059584F"/>
    <w:rsid w:val="005A2096"/>
    <w:rsid w:val="005A5BED"/>
    <w:rsid w:val="005B745E"/>
    <w:rsid w:val="005C5AC8"/>
    <w:rsid w:val="005C65A6"/>
    <w:rsid w:val="005C66DA"/>
    <w:rsid w:val="005C723A"/>
    <w:rsid w:val="005D1329"/>
    <w:rsid w:val="005D6E20"/>
    <w:rsid w:val="005E5F95"/>
    <w:rsid w:val="005E60FA"/>
    <w:rsid w:val="005F45E2"/>
    <w:rsid w:val="005F62D2"/>
    <w:rsid w:val="005F6378"/>
    <w:rsid w:val="005F7278"/>
    <w:rsid w:val="00602504"/>
    <w:rsid w:val="00602BBF"/>
    <w:rsid w:val="00603EB5"/>
    <w:rsid w:val="00604131"/>
    <w:rsid w:val="006056B8"/>
    <w:rsid w:val="00606508"/>
    <w:rsid w:val="00606DB5"/>
    <w:rsid w:val="00610E3D"/>
    <w:rsid w:val="00610FB4"/>
    <w:rsid w:val="006112AC"/>
    <w:rsid w:val="006136B7"/>
    <w:rsid w:val="00614A58"/>
    <w:rsid w:val="00615490"/>
    <w:rsid w:val="006160CA"/>
    <w:rsid w:val="006164C7"/>
    <w:rsid w:val="0063252F"/>
    <w:rsid w:val="00637935"/>
    <w:rsid w:val="00642395"/>
    <w:rsid w:val="0064738A"/>
    <w:rsid w:val="006473BC"/>
    <w:rsid w:val="006533A7"/>
    <w:rsid w:val="00655076"/>
    <w:rsid w:val="00662BD4"/>
    <w:rsid w:val="00664837"/>
    <w:rsid w:val="00666A72"/>
    <w:rsid w:val="00666F00"/>
    <w:rsid w:val="00667DC5"/>
    <w:rsid w:val="0067397F"/>
    <w:rsid w:val="006747DA"/>
    <w:rsid w:val="00674FC6"/>
    <w:rsid w:val="0067698E"/>
    <w:rsid w:val="0068065A"/>
    <w:rsid w:val="0068271A"/>
    <w:rsid w:val="00682FE0"/>
    <w:rsid w:val="006852D0"/>
    <w:rsid w:val="00686ACD"/>
    <w:rsid w:val="00691F7C"/>
    <w:rsid w:val="00696401"/>
    <w:rsid w:val="006966A0"/>
    <w:rsid w:val="006A0B91"/>
    <w:rsid w:val="006A4387"/>
    <w:rsid w:val="006B0E03"/>
    <w:rsid w:val="006B1726"/>
    <w:rsid w:val="006C1BFA"/>
    <w:rsid w:val="006C2465"/>
    <w:rsid w:val="006C3150"/>
    <w:rsid w:val="006C485C"/>
    <w:rsid w:val="006D2F36"/>
    <w:rsid w:val="006D6694"/>
    <w:rsid w:val="006E3308"/>
    <w:rsid w:val="006E6919"/>
    <w:rsid w:val="006E752F"/>
    <w:rsid w:val="006F1C57"/>
    <w:rsid w:val="006F27B7"/>
    <w:rsid w:val="006F5D19"/>
    <w:rsid w:val="006F7D31"/>
    <w:rsid w:val="00700E29"/>
    <w:rsid w:val="007020EC"/>
    <w:rsid w:val="00703248"/>
    <w:rsid w:val="00704432"/>
    <w:rsid w:val="00705FDF"/>
    <w:rsid w:val="0070621A"/>
    <w:rsid w:val="00711C65"/>
    <w:rsid w:val="0071227C"/>
    <w:rsid w:val="007147AC"/>
    <w:rsid w:val="0071563A"/>
    <w:rsid w:val="007205C7"/>
    <w:rsid w:val="00721124"/>
    <w:rsid w:val="00722887"/>
    <w:rsid w:val="00731D9F"/>
    <w:rsid w:val="00732921"/>
    <w:rsid w:val="00742C1B"/>
    <w:rsid w:val="00745A3C"/>
    <w:rsid w:val="007521BE"/>
    <w:rsid w:val="00753DF8"/>
    <w:rsid w:val="00753E85"/>
    <w:rsid w:val="00760C00"/>
    <w:rsid w:val="00763AC8"/>
    <w:rsid w:val="00767012"/>
    <w:rsid w:val="0077175F"/>
    <w:rsid w:val="0077333D"/>
    <w:rsid w:val="007803E2"/>
    <w:rsid w:val="00781020"/>
    <w:rsid w:val="00781189"/>
    <w:rsid w:val="007934EF"/>
    <w:rsid w:val="007954AE"/>
    <w:rsid w:val="00795D4A"/>
    <w:rsid w:val="00796163"/>
    <w:rsid w:val="007A0B21"/>
    <w:rsid w:val="007A239E"/>
    <w:rsid w:val="007A3C28"/>
    <w:rsid w:val="007A4AC4"/>
    <w:rsid w:val="007A4B85"/>
    <w:rsid w:val="007A5D6F"/>
    <w:rsid w:val="007B024B"/>
    <w:rsid w:val="007B0E4C"/>
    <w:rsid w:val="007B2079"/>
    <w:rsid w:val="007B3732"/>
    <w:rsid w:val="007C1380"/>
    <w:rsid w:val="007C584E"/>
    <w:rsid w:val="007C7A88"/>
    <w:rsid w:val="007D1B6C"/>
    <w:rsid w:val="007D45F8"/>
    <w:rsid w:val="007D4CEB"/>
    <w:rsid w:val="007D6993"/>
    <w:rsid w:val="007E0D8B"/>
    <w:rsid w:val="007E1E47"/>
    <w:rsid w:val="007E26EC"/>
    <w:rsid w:val="007E2CB6"/>
    <w:rsid w:val="007E35EE"/>
    <w:rsid w:val="007E479C"/>
    <w:rsid w:val="007E4DE8"/>
    <w:rsid w:val="007E640B"/>
    <w:rsid w:val="007E6B18"/>
    <w:rsid w:val="007E7459"/>
    <w:rsid w:val="007E7B2E"/>
    <w:rsid w:val="007E7C84"/>
    <w:rsid w:val="007F3FCE"/>
    <w:rsid w:val="007F73F1"/>
    <w:rsid w:val="00800953"/>
    <w:rsid w:val="00800A75"/>
    <w:rsid w:val="008015DC"/>
    <w:rsid w:val="00802E99"/>
    <w:rsid w:val="008039DE"/>
    <w:rsid w:val="0081248B"/>
    <w:rsid w:val="00812D63"/>
    <w:rsid w:val="00815B8D"/>
    <w:rsid w:val="00816216"/>
    <w:rsid w:val="0082529E"/>
    <w:rsid w:val="008255BE"/>
    <w:rsid w:val="00826B27"/>
    <w:rsid w:val="008308B8"/>
    <w:rsid w:val="00830E64"/>
    <w:rsid w:val="0083556E"/>
    <w:rsid w:val="00841C53"/>
    <w:rsid w:val="00844322"/>
    <w:rsid w:val="008457E6"/>
    <w:rsid w:val="0084775A"/>
    <w:rsid w:val="008521E1"/>
    <w:rsid w:val="00852930"/>
    <w:rsid w:val="00855302"/>
    <w:rsid w:val="0085728A"/>
    <w:rsid w:val="00862354"/>
    <w:rsid w:val="008637CB"/>
    <w:rsid w:val="008641A9"/>
    <w:rsid w:val="00864D7D"/>
    <w:rsid w:val="0086541B"/>
    <w:rsid w:val="00872225"/>
    <w:rsid w:val="00876DA4"/>
    <w:rsid w:val="00880156"/>
    <w:rsid w:val="00880161"/>
    <w:rsid w:val="00880879"/>
    <w:rsid w:val="00885F29"/>
    <w:rsid w:val="00886EC5"/>
    <w:rsid w:val="00887B73"/>
    <w:rsid w:val="008A3306"/>
    <w:rsid w:val="008A3BB3"/>
    <w:rsid w:val="008A55B2"/>
    <w:rsid w:val="008A55B8"/>
    <w:rsid w:val="008B0452"/>
    <w:rsid w:val="008B16C6"/>
    <w:rsid w:val="008B4212"/>
    <w:rsid w:val="008B66C8"/>
    <w:rsid w:val="008B7007"/>
    <w:rsid w:val="008C0DA5"/>
    <w:rsid w:val="008C45B2"/>
    <w:rsid w:val="008C6086"/>
    <w:rsid w:val="008C60C7"/>
    <w:rsid w:val="008D08B6"/>
    <w:rsid w:val="008D3BF4"/>
    <w:rsid w:val="008D49CC"/>
    <w:rsid w:val="008D735A"/>
    <w:rsid w:val="008E5693"/>
    <w:rsid w:val="008E6DDA"/>
    <w:rsid w:val="008F1239"/>
    <w:rsid w:val="00900D4A"/>
    <w:rsid w:val="00905A35"/>
    <w:rsid w:val="0091062E"/>
    <w:rsid w:val="00911F21"/>
    <w:rsid w:val="0091233F"/>
    <w:rsid w:val="00912623"/>
    <w:rsid w:val="00913135"/>
    <w:rsid w:val="009218EC"/>
    <w:rsid w:val="00923F06"/>
    <w:rsid w:val="009275C0"/>
    <w:rsid w:val="009322BA"/>
    <w:rsid w:val="00932E96"/>
    <w:rsid w:val="00933D6E"/>
    <w:rsid w:val="00944AB7"/>
    <w:rsid w:val="009464AE"/>
    <w:rsid w:val="009467ED"/>
    <w:rsid w:val="0094722F"/>
    <w:rsid w:val="00950846"/>
    <w:rsid w:val="00957AF7"/>
    <w:rsid w:val="00961579"/>
    <w:rsid w:val="009630BC"/>
    <w:rsid w:val="00972D8D"/>
    <w:rsid w:val="00975C5D"/>
    <w:rsid w:val="009760CF"/>
    <w:rsid w:val="00977D0F"/>
    <w:rsid w:val="009828C6"/>
    <w:rsid w:val="00984A48"/>
    <w:rsid w:val="009853A7"/>
    <w:rsid w:val="0099141C"/>
    <w:rsid w:val="0099476E"/>
    <w:rsid w:val="009A6409"/>
    <w:rsid w:val="009A6F18"/>
    <w:rsid w:val="009B17D3"/>
    <w:rsid w:val="009B2BF3"/>
    <w:rsid w:val="009B3F76"/>
    <w:rsid w:val="009B44AF"/>
    <w:rsid w:val="009B6E76"/>
    <w:rsid w:val="009C04D3"/>
    <w:rsid w:val="009C315C"/>
    <w:rsid w:val="009C366C"/>
    <w:rsid w:val="009C3F79"/>
    <w:rsid w:val="009C5BCD"/>
    <w:rsid w:val="009D539D"/>
    <w:rsid w:val="009D5FDB"/>
    <w:rsid w:val="009E1220"/>
    <w:rsid w:val="009E48C3"/>
    <w:rsid w:val="009E561E"/>
    <w:rsid w:val="009E5F98"/>
    <w:rsid w:val="009F7747"/>
    <w:rsid w:val="00A00014"/>
    <w:rsid w:val="00A00543"/>
    <w:rsid w:val="00A025BD"/>
    <w:rsid w:val="00A02959"/>
    <w:rsid w:val="00A03215"/>
    <w:rsid w:val="00A0390D"/>
    <w:rsid w:val="00A0664A"/>
    <w:rsid w:val="00A10772"/>
    <w:rsid w:val="00A107D6"/>
    <w:rsid w:val="00A11A2B"/>
    <w:rsid w:val="00A135ED"/>
    <w:rsid w:val="00A13AD4"/>
    <w:rsid w:val="00A15796"/>
    <w:rsid w:val="00A21C16"/>
    <w:rsid w:val="00A2534E"/>
    <w:rsid w:val="00A2548B"/>
    <w:rsid w:val="00A270AB"/>
    <w:rsid w:val="00A27D85"/>
    <w:rsid w:val="00A32645"/>
    <w:rsid w:val="00A34228"/>
    <w:rsid w:val="00A406FC"/>
    <w:rsid w:val="00A43690"/>
    <w:rsid w:val="00A44247"/>
    <w:rsid w:val="00A460A3"/>
    <w:rsid w:val="00A4724E"/>
    <w:rsid w:val="00A50735"/>
    <w:rsid w:val="00A52937"/>
    <w:rsid w:val="00A6001A"/>
    <w:rsid w:val="00A61DFB"/>
    <w:rsid w:val="00A6387D"/>
    <w:rsid w:val="00A638E5"/>
    <w:rsid w:val="00A66D19"/>
    <w:rsid w:val="00A67C43"/>
    <w:rsid w:val="00A7110C"/>
    <w:rsid w:val="00A7298E"/>
    <w:rsid w:val="00A72C4B"/>
    <w:rsid w:val="00A72CB3"/>
    <w:rsid w:val="00A778C9"/>
    <w:rsid w:val="00A83057"/>
    <w:rsid w:val="00A83F21"/>
    <w:rsid w:val="00A86D52"/>
    <w:rsid w:val="00A87E53"/>
    <w:rsid w:val="00A9547E"/>
    <w:rsid w:val="00A97D58"/>
    <w:rsid w:val="00AA063F"/>
    <w:rsid w:val="00AA08BC"/>
    <w:rsid w:val="00AA1142"/>
    <w:rsid w:val="00AA797C"/>
    <w:rsid w:val="00AB3CFC"/>
    <w:rsid w:val="00AB7C1D"/>
    <w:rsid w:val="00AC1D0A"/>
    <w:rsid w:val="00AC5959"/>
    <w:rsid w:val="00AD0C5D"/>
    <w:rsid w:val="00AE1725"/>
    <w:rsid w:val="00AE1AD0"/>
    <w:rsid w:val="00AE230C"/>
    <w:rsid w:val="00AE465A"/>
    <w:rsid w:val="00AE4D53"/>
    <w:rsid w:val="00AE77E8"/>
    <w:rsid w:val="00AF059D"/>
    <w:rsid w:val="00AF2665"/>
    <w:rsid w:val="00AF3932"/>
    <w:rsid w:val="00B0013C"/>
    <w:rsid w:val="00B037FC"/>
    <w:rsid w:val="00B0420C"/>
    <w:rsid w:val="00B047E9"/>
    <w:rsid w:val="00B14082"/>
    <w:rsid w:val="00B1765F"/>
    <w:rsid w:val="00B17A12"/>
    <w:rsid w:val="00B2028E"/>
    <w:rsid w:val="00B21C5B"/>
    <w:rsid w:val="00B27718"/>
    <w:rsid w:val="00B323D1"/>
    <w:rsid w:val="00B32BD8"/>
    <w:rsid w:val="00B33A52"/>
    <w:rsid w:val="00B42B8E"/>
    <w:rsid w:val="00B45C8A"/>
    <w:rsid w:val="00B465DC"/>
    <w:rsid w:val="00B531A3"/>
    <w:rsid w:val="00B54452"/>
    <w:rsid w:val="00B54CB5"/>
    <w:rsid w:val="00B554C0"/>
    <w:rsid w:val="00B60FB1"/>
    <w:rsid w:val="00B6115F"/>
    <w:rsid w:val="00B625C4"/>
    <w:rsid w:val="00B74E16"/>
    <w:rsid w:val="00B76F2B"/>
    <w:rsid w:val="00B8779B"/>
    <w:rsid w:val="00B946EA"/>
    <w:rsid w:val="00B95447"/>
    <w:rsid w:val="00BA0031"/>
    <w:rsid w:val="00BA0A2D"/>
    <w:rsid w:val="00BA2C8D"/>
    <w:rsid w:val="00BB0407"/>
    <w:rsid w:val="00BB0CA6"/>
    <w:rsid w:val="00BB3271"/>
    <w:rsid w:val="00BB5EA1"/>
    <w:rsid w:val="00BC346F"/>
    <w:rsid w:val="00BC39CD"/>
    <w:rsid w:val="00BC4E36"/>
    <w:rsid w:val="00BC527E"/>
    <w:rsid w:val="00BD2BA3"/>
    <w:rsid w:val="00BD54D8"/>
    <w:rsid w:val="00BE0A86"/>
    <w:rsid w:val="00BE1963"/>
    <w:rsid w:val="00BE1F5F"/>
    <w:rsid w:val="00BE29A3"/>
    <w:rsid w:val="00BF7F80"/>
    <w:rsid w:val="00C075C0"/>
    <w:rsid w:val="00C110A3"/>
    <w:rsid w:val="00C13FBD"/>
    <w:rsid w:val="00C160BC"/>
    <w:rsid w:val="00C21B83"/>
    <w:rsid w:val="00C23FB8"/>
    <w:rsid w:val="00C30C42"/>
    <w:rsid w:val="00C35814"/>
    <w:rsid w:val="00C379B3"/>
    <w:rsid w:val="00C44F3A"/>
    <w:rsid w:val="00C47F43"/>
    <w:rsid w:val="00C60FD7"/>
    <w:rsid w:val="00C62538"/>
    <w:rsid w:val="00C653C0"/>
    <w:rsid w:val="00C66EC9"/>
    <w:rsid w:val="00C71DD5"/>
    <w:rsid w:val="00C72094"/>
    <w:rsid w:val="00C751E9"/>
    <w:rsid w:val="00C81538"/>
    <w:rsid w:val="00C81A55"/>
    <w:rsid w:val="00C81AB1"/>
    <w:rsid w:val="00C942E8"/>
    <w:rsid w:val="00C96B60"/>
    <w:rsid w:val="00C96D49"/>
    <w:rsid w:val="00CA20F8"/>
    <w:rsid w:val="00CA4753"/>
    <w:rsid w:val="00CB2DD7"/>
    <w:rsid w:val="00CB6158"/>
    <w:rsid w:val="00CC025B"/>
    <w:rsid w:val="00CC63ED"/>
    <w:rsid w:val="00CD1D42"/>
    <w:rsid w:val="00CE00CE"/>
    <w:rsid w:val="00CE3E06"/>
    <w:rsid w:val="00CE4402"/>
    <w:rsid w:val="00CE4AD6"/>
    <w:rsid w:val="00CE695B"/>
    <w:rsid w:val="00CF2152"/>
    <w:rsid w:val="00CF295E"/>
    <w:rsid w:val="00CF760B"/>
    <w:rsid w:val="00D06D83"/>
    <w:rsid w:val="00D07FB6"/>
    <w:rsid w:val="00D12D7A"/>
    <w:rsid w:val="00D17D28"/>
    <w:rsid w:val="00D22C24"/>
    <w:rsid w:val="00D2365F"/>
    <w:rsid w:val="00D247CC"/>
    <w:rsid w:val="00D30874"/>
    <w:rsid w:val="00D36114"/>
    <w:rsid w:val="00D369AA"/>
    <w:rsid w:val="00D37109"/>
    <w:rsid w:val="00D4317B"/>
    <w:rsid w:val="00D5198A"/>
    <w:rsid w:val="00D53A0A"/>
    <w:rsid w:val="00D53A78"/>
    <w:rsid w:val="00D55594"/>
    <w:rsid w:val="00D61AB3"/>
    <w:rsid w:val="00D623A3"/>
    <w:rsid w:val="00D63623"/>
    <w:rsid w:val="00D704D5"/>
    <w:rsid w:val="00D707CC"/>
    <w:rsid w:val="00D71F5B"/>
    <w:rsid w:val="00D72E92"/>
    <w:rsid w:val="00D7458E"/>
    <w:rsid w:val="00D74690"/>
    <w:rsid w:val="00D770FB"/>
    <w:rsid w:val="00D86BF2"/>
    <w:rsid w:val="00D935ED"/>
    <w:rsid w:val="00D944A0"/>
    <w:rsid w:val="00D948F8"/>
    <w:rsid w:val="00DA006C"/>
    <w:rsid w:val="00DA326E"/>
    <w:rsid w:val="00DA3BA7"/>
    <w:rsid w:val="00DA64F7"/>
    <w:rsid w:val="00DA79AD"/>
    <w:rsid w:val="00DB04A8"/>
    <w:rsid w:val="00DB1B66"/>
    <w:rsid w:val="00DB3123"/>
    <w:rsid w:val="00DB431B"/>
    <w:rsid w:val="00DB675B"/>
    <w:rsid w:val="00DC361F"/>
    <w:rsid w:val="00DC6833"/>
    <w:rsid w:val="00DC6CAB"/>
    <w:rsid w:val="00DD3ACD"/>
    <w:rsid w:val="00DD5C24"/>
    <w:rsid w:val="00DD62F4"/>
    <w:rsid w:val="00DE0E22"/>
    <w:rsid w:val="00DE0F79"/>
    <w:rsid w:val="00DE4E38"/>
    <w:rsid w:val="00DF0E62"/>
    <w:rsid w:val="00E00320"/>
    <w:rsid w:val="00E004AD"/>
    <w:rsid w:val="00E00E57"/>
    <w:rsid w:val="00E0188E"/>
    <w:rsid w:val="00E02B59"/>
    <w:rsid w:val="00E12788"/>
    <w:rsid w:val="00E1343F"/>
    <w:rsid w:val="00E13B40"/>
    <w:rsid w:val="00E160BA"/>
    <w:rsid w:val="00E244AA"/>
    <w:rsid w:val="00E24D0B"/>
    <w:rsid w:val="00E2648F"/>
    <w:rsid w:val="00E350B7"/>
    <w:rsid w:val="00E43BD9"/>
    <w:rsid w:val="00E4503B"/>
    <w:rsid w:val="00E45066"/>
    <w:rsid w:val="00E45393"/>
    <w:rsid w:val="00E47BA7"/>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3755"/>
    <w:rsid w:val="00E8575C"/>
    <w:rsid w:val="00E865C9"/>
    <w:rsid w:val="00E86FEE"/>
    <w:rsid w:val="00E8775D"/>
    <w:rsid w:val="00E90666"/>
    <w:rsid w:val="00E925C3"/>
    <w:rsid w:val="00E97D31"/>
    <w:rsid w:val="00EA023A"/>
    <w:rsid w:val="00EA1AB3"/>
    <w:rsid w:val="00EA525C"/>
    <w:rsid w:val="00EA7589"/>
    <w:rsid w:val="00EA7F79"/>
    <w:rsid w:val="00EB05B7"/>
    <w:rsid w:val="00EB20F5"/>
    <w:rsid w:val="00EB5619"/>
    <w:rsid w:val="00EB71A5"/>
    <w:rsid w:val="00EB731D"/>
    <w:rsid w:val="00EB792F"/>
    <w:rsid w:val="00EC0EB9"/>
    <w:rsid w:val="00EC3383"/>
    <w:rsid w:val="00EC591F"/>
    <w:rsid w:val="00ED008E"/>
    <w:rsid w:val="00ED3A17"/>
    <w:rsid w:val="00ED3C1D"/>
    <w:rsid w:val="00ED6497"/>
    <w:rsid w:val="00ED7C57"/>
    <w:rsid w:val="00EE0EF6"/>
    <w:rsid w:val="00EE5A39"/>
    <w:rsid w:val="00EF6B73"/>
    <w:rsid w:val="00F02A10"/>
    <w:rsid w:val="00F03BB1"/>
    <w:rsid w:val="00F04C77"/>
    <w:rsid w:val="00F07FC5"/>
    <w:rsid w:val="00F134B8"/>
    <w:rsid w:val="00F23617"/>
    <w:rsid w:val="00F273C1"/>
    <w:rsid w:val="00F3134A"/>
    <w:rsid w:val="00F37FAC"/>
    <w:rsid w:val="00F40CBF"/>
    <w:rsid w:val="00F410C3"/>
    <w:rsid w:val="00F458CD"/>
    <w:rsid w:val="00F5324E"/>
    <w:rsid w:val="00F564EF"/>
    <w:rsid w:val="00F607D2"/>
    <w:rsid w:val="00F60CD8"/>
    <w:rsid w:val="00F632DF"/>
    <w:rsid w:val="00F64F5A"/>
    <w:rsid w:val="00F73CB9"/>
    <w:rsid w:val="00F75725"/>
    <w:rsid w:val="00F77808"/>
    <w:rsid w:val="00F82585"/>
    <w:rsid w:val="00F939B5"/>
    <w:rsid w:val="00F94978"/>
    <w:rsid w:val="00F975F9"/>
    <w:rsid w:val="00FA3152"/>
    <w:rsid w:val="00FA4047"/>
    <w:rsid w:val="00FA7BF8"/>
    <w:rsid w:val="00FB10F1"/>
    <w:rsid w:val="00FB211D"/>
    <w:rsid w:val="00FB3A17"/>
    <w:rsid w:val="00FC10F7"/>
    <w:rsid w:val="00FC3484"/>
    <w:rsid w:val="00FC4B23"/>
    <w:rsid w:val="00FD0049"/>
    <w:rsid w:val="00FD409C"/>
    <w:rsid w:val="00FD55C7"/>
    <w:rsid w:val="00FD68AD"/>
    <w:rsid w:val="00FD6DA3"/>
    <w:rsid w:val="00FD7D4C"/>
    <w:rsid w:val="00FE48AE"/>
    <w:rsid w:val="00FE5085"/>
    <w:rsid w:val="00FE6718"/>
    <w:rsid w:val="00FF2D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875001467">
      <w:bodyDiv w:val="1"/>
      <w:marLeft w:val="0"/>
      <w:marRight w:val="0"/>
      <w:marTop w:val="0"/>
      <w:marBottom w:val="0"/>
      <w:divBdr>
        <w:top w:val="none" w:sz="0" w:space="0" w:color="auto"/>
        <w:left w:val="none" w:sz="0" w:space="0" w:color="auto"/>
        <w:bottom w:val="none" w:sz="0" w:space="0" w:color="auto"/>
        <w:right w:val="none" w:sz="0" w:space="0" w:color="auto"/>
      </w:divBdr>
      <w:divsChild>
        <w:div w:id="1281839653">
          <w:marLeft w:val="0"/>
          <w:marRight w:val="0"/>
          <w:marTop w:val="0"/>
          <w:marBottom w:val="0"/>
          <w:divBdr>
            <w:top w:val="none" w:sz="0" w:space="0" w:color="auto"/>
            <w:left w:val="none" w:sz="0" w:space="0" w:color="auto"/>
            <w:bottom w:val="none" w:sz="0" w:space="0" w:color="auto"/>
            <w:right w:val="none" w:sz="0" w:space="0" w:color="auto"/>
          </w:divBdr>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zahnfabrik.com/VITA_EASYSHADE_LITE"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320</Words>
  <Characters>1933</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12</cp:revision>
  <cp:lastPrinted>2022-12-20T13:05:00Z</cp:lastPrinted>
  <dcterms:created xsi:type="dcterms:W3CDTF">2022-12-20T13:31:00Z</dcterms:created>
  <dcterms:modified xsi:type="dcterms:W3CDTF">2023-02-17T09:41:00Z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